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1148" w14:textId="77777777" w:rsidR="0024716A" w:rsidRDefault="007C4365">
      <w:pPr>
        <w:spacing w:after="0" w:line="241" w:lineRule="auto"/>
        <w:ind w:left="0" w:firstLine="0"/>
        <w:jc w:val="center"/>
      </w:pPr>
      <w:r>
        <w:rPr>
          <w:b/>
          <w:u w:val="single" w:color="000000"/>
        </w:rPr>
        <w:t>VZOR LICEN</w:t>
      </w:r>
      <w:r>
        <w:rPr>
          <w:u w:val="single" w:color="000000"/>
        </w:rPr>
        <w:t>Č</w:t>
      </w:r>
      <w:r>
        <w:rPr>
          <w:b/>
          <w:u w:val="single" w:color="000000"/>
        </w:rPr>
        <w:t xml:space="preserve">NÍ SMLOUVY – v souladu s § 14a odst.5) zákona </w:t>
      </w:r>
      <w:r>
        <w:rPr>
          <w:u w:val="single" w:color="000000"/>
        </w:rPr>
        <w:t>č</w:t>
      </w:r>
      <w:r>
        <w:rPr>
          <w:b/>
          <w:u w:val="single" w:color="000000"/>
        </w:rPr>
        <w:t xml:space="preserve">. 106/1999Sb. </w:t>
      </w:r>
      <w:r w:rsidR="00965F15">
        <w:rPr>
          <w:b/>
          <w:u w:val="single" w:color="000000"/>
        </w:rPr>
        <w:t xml:space="preserve">                                     </w:t>
      </w:r>
      <w:r>
        <w:rPr>
          <w:b/>
          <w:u w:val="single" w:color="000000"/>
        </w:rPr>
        <w:t>O svobodném p</w:t>
      </w:r>
      <w:r>
        <w:rPr>
          <w:u w:val="single" w:color="000000"/>
        </w:rPr>
        <w:t>ř</w:t>
      </w:r>
      <w:r>
        <w:rPr>
          <w:b/>
          <w:u w:val="single" w:color="000000"/>
        </w:rPr>
        <w:t>ístupu k informacím, ve zn</w:t>
      </w:r>
      <w:r>
        <w:rPr>
          <w:u w:val="single" w:color="000000"/>
        </w:rPr>
        <w:t>ě</w:t>
      </w:r>
      <w:r>
        <w:rPr>
          <w:b/>
          <w:u w:val="single" w:color="000000"/>
        </w:rPr>
        <w:t>ní pozd</w:t>
      </w:r>
      <w:r>
        <w:rPr>
          <w:u w:val="single" w:color="000000"/>
        </w:rPr>
        <w:t>ě</w:t>
      </w:r>
      <w:r>
        <w:rPr>
          <w:b/>
          <w:u w:val="single" w:color="000000"/>
        </w:rPr>
        <w:t>jších p</w:t>
      </w:r>
      <w:r>
        <w:rPr>
          <w:u w:val="single" w:color="000000"/>
        </w:rPr>
        <w:t>ř</w:t>
      </w:r>
      <w:r>
        <w:rPr>
          <w:b/>
          <w:u w:val="single" w:color="000000"/>
        </w:rPr>
        <w:t>edpis</w:t>
      </w:r>
      <w:r>
        <w:rPr>
          <w:u w:val="single" w:color="000000"/>
        </w:rPr>
        <w:t>ů</w:t>
      </w:r>
      <w:r>
        <w:rPr>
          <w:b/>
        </w:rPr>
        <w:t xml:space="preserve"> </w:t>
      </w:r>
    </w:p>
    <w:p w14:paraId="1880D173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20EFD789" w14:textId="77777777" w:rsidR="0024716A" w:rsidRDefault="007C4365">
      <w:pPr>
        <w:spacing w:after="0" w:line="259" w:lineRule="auto"/>
        <w:jc w:val="center"/>
      </w:pPr>
      <w:r>
        <w:t>Licen</w:t>
      </w:r>
      <w:r>
        <w:t>č</w:t>
      </w:r>
      <w:r>
        <w:t xml:space="preserve">ní smlouva podle § 46 a násl. autorského zákona  </w:t>
      </w:r>
    </w:p>
    <w:p w14:paraId="2C2C636F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3DEF69CC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24BA9419" w14:textId="77777777" w:rsidR="0024716A" w:rsidRDefault="007C4365">
      <w:pPr>
        <w:ind w:left="-5"/>
      </w:pPr>
      <w:r>
        <w:t xml:space="preserve">Smluvní strany: </w:t>
      </w:r>
    </w:p>
    <w:p w14:paraId="24D04685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652E2213" w14:textId="77777777" w:rsidR="00336CEE" w:rsidRDefault="00BD0C00" w:rsidP="00BD0C00">
      <w:pPr>
        <w:pStyle w:val="Odstavecseseznamem"/>
        <w:numPr>
          <w:ilvl w:val="0"/>
          <w:numId w:val="6"/>
        </w:numPr>
        <w:ind w:right="4853"/>
      </w:pPr>
      <w:r>
        <w:t xml:space="preserve">Obec Albrechtice </w:t>
      </w:r>
    </w:p>
    <w:p w14:paraId="35DE10DD" w14:textId="77777777" w:rsidR="00BD0C00" w:rsidRDefault="007C4365" w:rsidP="00336CEE">
      <w:pPr>
        <w:pStyle w:val="Odstavecseseznamem"/>
        <w:ind w:left="345" w:right="4853" w:firstLine="0"/>
      </w:pPr>
      <w:r>
        <w:t xml:space="preserve">se sídlem: </w:t>
      </w:r>
      <w:r>
        <w:tab/>
      </w:r>
      <w:r w:rsidR="00BD0C00">
        <w:t>Obecní 186, 735 43 Albrechtice</w:t>
      </w:r>
      <w:r>
        <w:t xml:space="preserve"> </w:t>
      </w:r>
    </w:p>
    <w:p w14:paraId="2339BF96" w14:textId="77777777" w:rsidR="00BD0C00" w:rsidRDefault="007C4365" w:rsidP="00336CEE">
      <w:pPr>
        <w:pStyle w:val="Odstavecseseznamem"/>
        <w:ind w:left="2124" w:right="4853" w:hanging="1779"/>
      </w:pPr>
      <w:r>
        <w:t>zastoupen</w:t>
      </w:r>
      <w:r w:rsidR="00BD0C00">
        <w:t xml:space="preserve">a: </w:t>
      </w:r>
      <w:r w:rsidR="00BD0C00">
        <w:tab/>
        <w:t xml:space="preserve">…..  ….......... </w:t>
      </w:r>
      <w:r>
        <w:t xml:space="preserve">…..............., </w:t>
      </w:r>
      <w:r w:rsidR="00336CEE">
        <w:t xml:space="preserve">starostou obce </w:t>
      </w:r>
    </w:p>
    <w:p w14:paraId="79779409" w14:textId="77777777" w:rsidR="0024716A" w:rsidRDefault="00BD0C00" w:rsidP="00BD0C00">
      <w:pPr>
        <w:pStyle w:val="Odstavecseseznamem"/>
        <w:ind w:left="345" w:right="4853" w:firstLine="0"/>
      </w:pPr>
      <w:r>
        <w:t>IČ: 00297429</w:t>
      </w:r>
    </w:p>
    <w:p w14:paraId="7B772676" w14:textId="77777777" w:rsidR="00BD0C00" w:rsidRDefault="00BD0C00" w:rsidP="00BD0C00">
      <w:pPr>
        <w:pStyle w:val="Odstavecseseznamem"/>
        <w:ind w:left="345" w:right="4853" w:firstLine="0"/>
      </w:pPr>
      <w:r>
        <w:t>(dále jen „obec“)</w:t>
      </w:r>
    </w:p>
    <w:p w14:paraId="250B6D30" w14:textId="77777777" w:rsidR="00BD0C00" w:rsidRDefault="00BD0C00" w:rsidP="00BD0C00">
      <w:pPr>
        <w:pStyle w:val="Odstavecseseznamem"/>
        <w:ind w:left="345" w:right="4853" w:firstLine="0"/>
      </w:pPr>
    </w:p>
    <w:p w14:paraId="426888B4" w14:textId="77777777" w:rsidR="0024716A" w:rsidRDefault="007C4365" w:rsidP="00BD0C00">
      <w:pPr>
        <w:ind w:left="-5" w:right="9433" w:firstLine="350"/>
      </w:pPr>
      <w:r>
        <w:t xml:space="preserve">a  </w:t>
      </w:r>
    </w:p>
    <w:p w14:paraId="3F51390F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2A06BBDC" w14:textId="77777777" w:rsidR="0024716A" w:rsidRDefault="007C4365">
      <w:pPr>
        <w:ind w:left="-5"/>
      </w:pPr>
      <w:r>
        <w:t xml:space="preserve">2. </w:t>
      </w:r>
    </w:p>
    <w:p w14:paraId="5F619E5E" w14:textId="77777777" w:rsidR="00BD0C00" w:rsidRDefault="007C4365" w:rsidP="00BD0C00">
      <w:pPr>
        <w:ind w:firstLine="379"/>
      </w:pPr>
      <w:r>
        <w:t>varianta A – fyzická osoba (jméno a p</w:t>
      </w:r>
      <w:r>
        <w:t>ř</w:t>
      </w:r>
      <w:r>
        <w:t>íjmení, datum narození, bydlišt</w:t>
      </w:r>
      <w:r>
        <w:t>ě</w:t>
      </w:r>
      <w:r>
        <w:t>)</w:t>
      </w:r>
    </w:p>
    <w:p w14:paraId="3F0565DF" w14:textId="77777777" w:rsidR="00BD0C00" w:rsidRDefault="00BD0C00" w:rsidP="00BD0C00">
      <w:pPr>
        <w:ind w:firstLine="379"/>
      </w:pPr>
      <w:r>
        <w:t xml:space="preserve">varianta B – právnická osoba (název, </w:t>
      </w:r>
      <w:r>
        <w:t>zapsána v rejstříku-oddíl,</w:t>
      </w:r>
      <w:r w:rsidR="00336CEE">
        <w:t xml:space="preserve"> </w:t>
      </w:r>
      <w:r>
        <w:t>vložka, sídlo,</w:t>
      </w:r>
      <w:r w:rsidR="00336CEE">
        <w:t xml:space="preserve"> </w:t>
      </w:r>
      <w:r>
        <w:t>zastoupená,</w:t>
      </w:r>
      <w:r w:rsidR="00336CEE">
        <w:t xml:space="preserve"> </w:t>
      </w:r>
      <w:r>
        <w:t>IČ)</w:t>
      </w:r>
    </w:p>
    <w:p w14:paraId="4D22012A" w14:textId="77777777" w:rsidR="00BD0C00" w:rsidRDefault="00BD0C00" w:rsidP="00BD0C00">
      <w:pPr>
        <w:ind w:firstLine="379"/>
      </w:pPr>
      <w:r>
        <w:t>(dále jen „nabyvatel“)</w:t>
      </w:r>
    </w:p>
    <w:p w14:paraId="2C938A57" w14:textId="77777777" w:rsidR="0024716A" w:rsidRDefault="007C4365" w:rsidP="00BD0C00">
      <w:pPr>
        <w:ind w:firstLine="379"/>
      </w:pPr>
      <w:r>
        <w:t xml:space="preserve"> </w:t>
      </w:r>
    </w:p>
    <w:p w14:paraId="332EFC87" w14:textId="77777777" w:rsidR="0024716A" w:rsidRDefault="007C4365" w:rsidP="00336CEE">
      <w:pPr>
        <w:ind w:left="426" w:firstLine="0"/>
        <w:jc w:val="both"/>
      </w:pPr>
      <w:r>
        <w:t xml:space="preserve">uzavírají dle §46 a násl. zákona </w:t>
      </w:r>
      <w:r>
        <w:t>č</w:t>
      </w:r>
      <w:r>
        <w:t>. 121/2000</w:t>
      </w:r>
      <w:r w:rsidR="00336CEE">
        <w:t xml:space="preserve"> </w:t>
      </w:r>
      <w:r>
        <w:t>Sb.</w:t>
      </w:r>
      <w:r w:rsidR="00336CEE">
        <w:t>,</w:t>
      </w:r>
      <w:r>
        <w:t xml:space="preserve">  O právu autorském, o právech souvisejících </w:t>
      </w:r>
      <w:r w:rsidR="00336CEE">
        <w:t xml:space="preserve">               </w:t>
      </w:r>
      <w:r>
        <w:t>s právem autorským a o 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kterých zákon</w:t>
      </w:r>
      <w:r>
        <w:t>ů</w:t>
      </w:r>
      <w:r>
        <w:t xml:space="preserve"> (autorský zákon), v</w:t>
      </w:r>
      <w:r>
        <w:t>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 w:rsidR="00336CEE">
        <w:t>,</w:t>
      </w:r>
      <w:r>
        <w:t xml:space="preserve"> tuto licen</w:t>
      </w:r>
      <w:r>
        <w:t>č</w:t>
      </w:r>
      <w:r>
        <w:t xml:space="preserve">ní smlouvu: </w:t>
      </w:r>
    </w:p>
    <w:p w14:paraId="2C9AA77A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4417C465" w14:textId="77777777" w:rsidR="0024716A" w:rsidRDefault="007C4365">
      <w:pPr>
        <w:spacing w:after="0" w:line="259" w:lineRule="auto"/>
        <w:ind w:right="3"/>
        <w:jc w:val="center"/>
      </w:pPr>
      <w:r>
        <w:t xml:space="preserve">I. </w:t>
      </w:r>
    </w:p>
    <w:p w14:paraId="5ED61EB2" w14:textId="77777777" w:rsidR="0024716A" w:rsidRDefault="007C4365" w:rsidP="00862492">
      <w:pPr>
        <w:numPr>
          <w:ilvl w:val="0"/>
          <w:numId w:val="1"/>
        </w:numPr>
        <w:ind w:left="426" w:hanging="426"/>
      </w:pPr>
      <w:r>
        <w:t>P</w:t>
      </w:r>
      <w:r>
        <w:t>ř</w:t>
      </w:r>
      <w:r>
        <w:t>edm</w:t>
      </w:r>
      <w:r>
        <w:t>ě</w:t>
      </w:r>
      <w:r w:rsidR="00862492">
        <w:t>tem smlouvy je informace o …………………………………………………………….</w:t>
      </w:r>
      <w:r>
        <w:t xml:space="preserve"> </w:t>
      </w:r>
      <w:r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</w:t>
      </w:r>
      <w:r>
        <w:t>..........................</w:t>
      </w:r>
      <w:r w:rsidR="00862492">
        <w:t xml:space="preserve"> </w:t>
      </w:r>
      <w:r>
        <w:t xml:space="preserve"> (dále jen „informace“), kterou je</w:t>
      </w:r>
      <w:r w:rsidR="00BD0C00">
        <w:t xml:space="preserve"> obec nabyvateli povinna</w:t>
      </w:r>
      <w:r>
        <w:t xml:space="preserve"> poskytnout na základ</w:t>
      </w:r>
      <w:r>
        <w:t>ě</w:t>
      </w:r>
      <w:r>
        <w:t xml:space="preserve"> žádosti podle zákona </w:t>
      </w:r>
      <w:r>
        <w:t>č</w:t>
      </w:r>
      <w:r>
        <w:t xml:space="preserve">. 106/1999 Sb. </w:t>
      </w:r>
    </w:p>
    <w:p w14:paraId="576481DB" w14:textId="77777777" w:rsidR="0024716A" w:rsidRDefault="007C4365" w:rsidP="00862492">
      <w:pPr>
        <w:spacing w:after="0" w:line="259" w:lineRule="auto"/>
        <w:ind w:left="426" w:hanging="426"/>
      </w:pPr>
      <w:r>
        <w:t xml:space="preserve"> </w:t>
      </w:r>
    </w:p>
    <w:p w14:paraId="45D69DAD" w14:textId="77777777" w:rsidR="0024716A" w:rsidRDefault="007C4365" w:rsidP="00862492">
      <w:pPr>
        <w:numPr>
          <w:ilvl w:val="0"/>
          <w:numId w:val="1"/>
        </w:numPr>
        <w:ind w:left="426" w:hanging="426"/>
        <w:jc w:val="both"/>
      </w:pPr>
      <w:r>
        <w:t>Informace podle odst. 1 je p</w:t>
      </w:r>
      <w:r>
        <w:t>ř</w:t>
      </w:r>
      <w:r>
        <w:t>edm</w:t>
      </w:r>
      <w:r>
        <w:t>ě</w:t>
      </w:r>
      <w:r>
        <w:t xml:space="preserve">tem ochrany práva autorského. </w:t>
      </w:r>
      <w:r w:rsidR="00BD0C00">
        <w:t xml:space="preserve">Obec </w:t>
      </w:r>
      <w:r>
        <w:t xml:space="preserve">prohlašuje, </w:t>
      </w:r>
      <w:r w:rsidR="00862492">
        <w:t xml:space="preserve">                            </w:t>
      </w:r>
      <w:r>
        <w:t xml:space="preserve">že k informaci podle odst. </w:t>
      </w:r>
      <w:r>
        <w:t>1 vykonává majetková práva a že je oprávn</w:t>
      </w:r>
      <w:r>
        <w:t>ě</w:t>
      </w:r>
      <w:r>
        <w:t>n</w:t>
      </w:r>
      <w:r w:rsidR="00BD0C00">
        <w:t>a</w:t>
      </w:r>
      <w:r>
        <w:t xml:space="preserve"> poskytnout nabyvateli licenci v níže uvedeném rozsahu. </w:t>
      </w:r>
    </w:p>
    <w:p w14:paraId="556BDDFF" w14:textId="77777777" w:rsidR="0024716A" w:rsidRDefault="007C4365" w:rsidP="00862492">
      <w:pPr>
        <w:spacing w:after="0" w:line="259" w:lineRule="auto"/>
        <w:ind w:left="426" w:hanging="426"/>
      </w:pPr>
      <w:r>
        <w:t xml:space="preserve"> </w:t>
      </w:r>
    </w:p>
    <w:p w14:paraId="26306BE9" w14:textId="77777777" w:rsidR="0024716A" w:rsidRDefault="00BD0C00" w:rsidP="00862492">
      <w:pPr>
        <w:numPr>
          <w:ilvl w:val="0"/>
          <w:numId w:val="1"/>
        </w:numPr>
        <w:ind w:left="426" w:hanging="426"/>
      </w:pPr>
      <w:r>
        <w:t xml:space="preserve">Obec </w:t>
      </w:r>
      <w:r w:rsidR="007C4365">
        <w:t>poskytuje nabyvateli oprávn</w:t>
      </w:r>
      <w:r w:rsidR="007C4365">
        <w:t>ě</w:t>
      </w:r>
      <w:r w:rsidR="007C4365">
        <w:t xml:space="preserve">ní k výkonu práva informaci užít (licenci), a to: </w:t>
      </w:r>
    </w:p>
    <w:p w14:paraId="2AA88F2E" w14:textId="77777777" w:rsidR="0024716A" w:rsidRDefault="007C4365" w:rsidP="00862492">
      <w:pPr>
        <w:numPr>
          <w:ilvl w:val="0"/>
          <w:numId w:val="2"/>
        </w:numPr>
        <w:ind w:left="426" w:firstLine="0"/>
      </w:pPr>
      <w:bookmarkStart w:id="0" w:name="_Ref398108691"/>
      <w:r>
        <w:t>k t</w:t>
      </w:r>
      <w:r>
        <w:t>ě</w:t>
      </w:r>
      <w:r>
        <w:t>mto zp</w:t>
      </w:r>
      <w:r>
        <w:t>ů</w:t>
      </w:r>
      <w:r>
        <w:t>sob</w:t>
      </w:r>
      <w:r>
        <w:t>ů</w:t>
      </w:r>
      <w:r>
        <w:t>m užití</w:t>
      </w:r>
      <w:r w:rsidR="00336CEE">
        <w:t xml:space="preserve"> </w:t>
      </w:r>
      <w:r w:rsidR="00165557">
        <w:rPr>
          <w:rStyle w:val="Znakapoznpodarou"/>
        </w:rPr>
        <w:footnoteReference w:id="1"/>
      </w:r>
      <w:r>
        <w:t>…...........................................</w:t>
      </w:r>
      <w:r>
        <w:t>....................................</w:t>
      </w:r>
      <w:r w:rsidR="00862492">
        <w:t>.</w:t>
      </w:r>
      <w:r>
        <w:t>.....................</w:t>
      </w:r>
      <w:bookmarkEnd w:id="0"/>
      <w:r>
        <w:t xml:space="preserve"> </w:t>
      </w:r>
    </w:p>
    <w:p w14:paraId="1F89A0C5" w14:textId="77777777" w:rsidR="0024716A" w:rsidRDefault="007C4365" w:rsidP="00862492">
      <w:pPr>
        <w:numPr>
          <w:ilvl w:val="0"/>
          <w:numId w:val="2"/>
        </w:numPr>
        <w:ind w:left="426" w:firstLine="0"/>
      </w:pPr>
      <w:r>
        <w:t>v</w:t>
      </w:r>
      <w:r w:rsidR="00336CEE">
        <w:t> </w:t>
      </w:r>
      <w:r>
        <w:t>rozsahu</w:t>
      </w:r>
      <w:r w:rsidR="00336CEE">
        <w:t xml:space="preserve"> </w:t>
      </w:r>
      <w:r w:rsidR="00165557">
        <w:rPr>
          <w:rStyle w:val="Znakapoznpodarou"/>
        </w:rPr>
        <w:footnoteReference w:id="2"/>
      </w:r>
      <w:r>
        <w:t>….......................................................................................................................</w:t>
      </w:r>
      <w:r>
        <w:t xml:space="preserve">..... </w:t>
      </w:r>
    </w:p>
    <w:p w14:paraId="7DE95CDC" w14:textId="77777777" w:rsidR="00336CEE" w:rsidRDefault="00336CEE" w:rsidP="00862492">
      <w:pPr>
        <w:spacing w:after="0" w:line="259" w:lineRule="auto"/>
        <w:ind w:left="426" w:hanging="426"/>
      </w:pPr>
    </w:p>
    <w:p w14:paraId="7C9C6612" w14:textId="77777777" w:rsidR="0024716A" w:rsidRDefault="007C4365" w:rsidP="00862492">
      <w:pPr>
        <w:numPr>
          <w:ilvl w:val="0"/>
          <w:numId w:val="3"/>
        </w:numPr>
        <w:ind w:left="426" w:hanging="426"/>
      </w:pPr>
      <w:r>
        <w:t>Licence je poskytnuta jako výhradní / nevýhra</w:t>
      </w:r>
      <w:r>
        <w:t>dní</w:t>
      </w:r>
      <w:r w:rsidR="00336CEE">
        <w:t xml:space="preserve"> </w:t>
      </w:r>
      <w:r w:rsidR="00165557">
        <w:rPr>
          <w:rStyle w:val="Znakapoznpodarou"/>
        </w:rPr>
        <w:footnoteReference w:id="3"/>
      </w:r>
      <w:r>
        <w:t xml:space="preserve">. </w:t>
      </w:r>
    </w:p>
    <w:p w14:paraId="1704AE03" w14:textId="77777777" w:rsidR="0024716A" w:rsidRDefault="007C4365" w:rsidP="00862492">
      <w:pPr>
        <w:spacing w:after="0" w:line="259" w:lineRule="auto"/>
        <w:ind w:left="426" w:hanging="426"/>
      </w:pPr>
      <w:r>
        <w:t xml:space="preserve"> </w:t>
      </w:r>
    </w:p>
    <w:p w14:paraId="29946B1A" w14:textId="77777777" w:rsidR="0024716A" w:rsidRDefault="007C4365" w:rsidP="00862492">
      <w:pPr>
        <w:numPr>
          <w:ilvl w:val="0"/>
          <w:numId w:val="3"/>
        </w:numPr>
        <w:ind w:left="426" w:hanging="426"/>
        <w:jc w:val="both"/>
      </w:pPr>
      <w:r>
        <w:lastRenderedPageBreak/>
        <w:t>Smluvní strany se dohodly, že licence podle této smlouvy se poskytuje bezúplatn</w:t>
      </w:r>
      <w:r>
        <w:t>ě</w:t>
      </w:r>
      <w:r w:rsidR="00336CEE">
        <w:t xml:space="preserve"> </w:t>
      </w:r>
      <w:r w:rsidR="00165557">
        <w:rPr>
          <w:rStyle w:val="Znakapoznpodarou"/>
        </w:rPr>
        <w:footnoteReference w:id="4"/>
      </w:r>
      <w:r>
        <w:t xml:space="preserve">. </w:t>
      </w:r>
    </w:p>
    <w:p w14:paraId="3DDD9F42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7A338682" w14:textId="77777777" w:rsidR="0024716A" w:rsidRDefault="007C4365" w:rsidP="00862492">
      <w:pPr>
        <w:numPr>
          <w:ilvl w:val="0"/>
          <w:numId w:val="3"/>
        </w:numPr>
        <w:ind w:left="426" w:hanging="426"/>
        <w:jc w:val="both"/>
      </w:pPr>
      <w:r>
        <w:t xml:space="preserve">V dalším se práva a povinnosti stran </w:t>
      </w:r>
      <w:r>
        <w:t>ř</w:t>
      </w:r>
      <w:r>
        <w:t xml:space="preserve">ídí § 46 a násl. autorského zákona. </w:t>
      </w:r>
    </w:p>
    <w:p w14:paraId="25BC19C5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3C356DD0" w14:textId="77777777" w:rsidR="0024716A" w:rsidRDefault="007C4365" w:rsidP="00862492">
      <w:pPr>
        <w:numPr>
          <w:ilvl w:val="0"/>
          <w:numId w:val="3"/>
        </w:numPr>
        <w:spacing w:after="206"/>
        <w:ind w:left="426" w:hanging="426"/>
        <w:jc w:val="both"/>
      </w:pPr>
      <w:r>
        <w:t>Pokud nabyvatel poruší n</w:t>
      </w:r>
      <w:r>
        <w:t>ě</w:t>
      </w:r>
      <w:r>
        <w:t xml:space="preserve">které ustanovení této smlouvy, je </w:t>
      </w:r>
      <w:r w:rsidR="00165557">
        <w:t xml:space="preserve">obec oprávněna </w:t>
      </w:r>
      <w:r>
        <w:t>od smlouv</w:t>
      </w:r>
      <w:r>
        <w:t xml:space="preserve">y </w:t>
      </w:r>
      <w:r>
        <w:t>odstoupit. Smlouva se ruší dnem doru</w:t>
      </w:r>
      <w:r>
        <w:t>č</w:t>
      </w:r>
      <w:r>
        <w:t xml:space="preserve">ení odstoupení nabyvateli. </w:t>
      </w:r>
    </w:p>
    <w:p w14:paraId="68C296D5" w14:textId="77777777" w:rsidR="0024716A" w:rsidRDefault="007C4365" w:rsidP="00862492">
      <w:pPr>
        <w:spacing w:after="0" w:line="259" w:lineRule="auto"/>
        <w:ind w:left="426" w:hanging="426"/>
      </w:pPr>
      <w:r>
        <w:t xml:space="preserve"> </w:t>
      </w:r>
    </w:p>
    <w:p w14:paraId="0C215428" w14:textId="77777777" w:rsidR="0024716A" w:rsidRDefault="007C4365" w:rsidP="00862492">
      <w:pPr>
        <w:spacing w:after="0" w:line="259" w:lineRule="auto"/>
        <w:ind w:left="426" w:right="1" w:hanging="426"/>
        <w:jc w:val="center"/>
      </w:pPr>
      <w:r>
        <w:t xml:space="preserve">II. </w:t>
      </w:r>
    </w:p>
    <w:p w14:paraId="75A62FC9" w14:textId="77777777" w:rsidR="0024716A" w:rsidRDefault="007C4365" w:rsidP="00862492">
      <w:pPr>
        <w:spacing w:after="0" w:line="259" w:lineRule="auto"/>
        <w:ind w:left="426" w:hanging="426"/>
      </w:pPr>
      <w:r>
        <w:t xml:space="preserve"> </w:t>
      </w:r>
    </w:p>
    <w:p w14:paraId="03842723" w14:textId="77777777" w:rsidR="0024716A" w:rsidRDefault="007C4365" w:rsidP="00862492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nabývá platnosti dnem podpisu ob</w:t>
      </w:r>
      <w:r>
        <w:t>ě</w:t>
      </w:r>
      <w:r>
        <w:t>ma smluvními stranami a ú</w:t>
      </w:r>
      <w:r>
        <w:t>č</w:t>
      </w:r>
      <w:r>
        <w:t>innosti dnem</w:t>
      </w:r>
      <w:r>
        <w:t xml:space="preserve">, </w:t>
      </w:r>
      <w:r w:rsidR="00862492">
        <w:t xml:space="preserve">                         </w:t>
      </w:r>
      <w:r>
        <w:t>kdy vyjád</w:t>
      </w:r>
      <w:r>
        <w:t>ř</w:t>
      </w:r>
      <w:r>
        <w:t>ení souhlasu s obsahem návrhu smlouvy dojde druhé stran</w:t>
      </w:r>
      <w:r>
        <w:t>ě</w:t>
      </w:r>
      <w:r>
        <w:t xml:space="preserve">. Smlouva se uzavírá </w:t>
      </w:r>
      <w:r w:rsidR="00862492">
        <w:t xml:space="preserve">                              </w:t>
      </w:r>
      <w:r>
        <w:t xml:space="preserve">na dobu............................ </w:t>
      </w:r>
    </w:p>
    <w:p w14:paraId="7FDE1997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0688B8AF" w14:textId="77777777" w:rsidR="0024716A" w:rsidRDefault="007C4365" w:rsidP="00862492">
      <w:pPr>
        <w:numPr>
          <w:ilvl w:val="0"/>
          <w:numId w:val="5"/>
        </w:numPr>
        <w:ind w:left="426" w:hanging="426"/>
        <w:jc w:val="both"/>
      </w:pPr>
      <w:r>
        <w:t>Dopl</w:t>
      </w:r>
      <w:r>
        <w:t>ň</w:t>
      </w:r>
      <w:r>
        <w:t>ování nebo zm</w:t>
      </w:r>
      <w:r>
        <w:t>ě</w:t>
      </w:r>
      <w:r>
        <w:t>nu této smlouvy lze provád</w:t>
      </w:r>
      <w:r>
        <w:t>ě</w:t>
      </w:r>
      <w:r>
        <w:t xml:space="preserve">t jen se souhlasem obou smluvních stran, </w:t>
      </w:r>
      <w:r w:rsidR="00862492">
        <w:t xml:space="preserve">                </w:t>
      </w:r>
      <w:r>
        <w:t>a to pouze formou písemných, postupn</w:t>
      </w:r>
      <w:r>
        <w:t>ě</w:t>
      </w:r>
      <w:r>
        <w:t xml:space="preserve"> </w:t>
      </w:r>
      <w:r>
        <w:t>č</w:t>
      </w:r>
      <w:r>
        <w:t>ís</w:t>
      </w:r>
      <w:r>
        <w:t>lovaných a takto ozna</w:t>
      </w:r>
      <w:r>
        <w:t>č</w:t>
      </w:r>
      <w:r>
        <w:t>ených dodatk</w:t>
      </w:r>
      <w:r>
        <w:t>ů</w:t>
      </w:r>
      <w:r>
        <w:t xml:space="preserve">. </w:t>
      </w:r>
    </w:p>
    <w:p w14:paraId="4621CABF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196BCB92" w14:textId="77777777" w:rsidR="0024716A" w:rsidRDefault="007C4365" w:rsidP="00862492">
      <w:pPr>
        <w:numPr>
          <w:ilvl w:val="0"/>
          <w:numId w:val="5"/>
        </w:numPr>
        <w:ind w:left="426" w:hanging="426"/>
        <w:jc w:val="both"/>
      </w:pPr>
      <w:r>
        <w:t>Smlouva je vyhotovena ve ….. stejnopisech s platností originálu, podepsaných oprávn</w:t>
      </w:r>
      <w:r>
        <w:t>ě</w:t>
      </w:r>
      <w:r>
        <w:t>nými zástupci smluvních stran, p</w:t>
      </w:r>
      <w:r>
        <w:t>ř</w:t>
      </w:r>
      <w:r>
        <w:t>i</w:t>
      </w:r>
      <w:r>
        <w:t>č</w:t>
      </w:r>
      <w:r>
        <w:t>emž</w:t>
      </w:r>
      <w:r w:rsidR="00862492">
        <w:t xml:space="preserve"> obec o</w:t>
      </w:r>
      <w:r>
        <w:t xml:space="preserve">bdrží ….  a nabyvatel ….. vyhotovení. </w:t>
      </w:r>
    </w:p>
    <w:p w14:paraId="576D4CC5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17270C44" w14:textId="77777777" w:rsidR="0024716A" w:rsidRDefault="007C4365" w:rsidP="00862492">
      <w:pPr>
        <w:numPr>
          <w:ilvl w:val="0"/>
          <w:numId w:val="5"/>
        </w:numPr>
        <w:ind w:left="426" w:hanging="426"/>
        <w:jc w:val="both"/>
      </w:pPr>
      <w:r>
        <w:t>Nedílnou sou</w:t>
      </w:r>
      <w:r>
        <w:t>č</w:t>
      </w:r>
      <w:r>
        <w:t>ástí smlouvy jsou p</w:t>
      </w:r>
      <w:r>
        <w:t>ř</w:t>
      </w:r>
      <w:r>
        <w:t xml:space="preserve">ílohy: </w:t>
      </w:r>
    </w:p>
    <w:p w14:paraId="500E595B" w14:textId="77777777" w:rsidR="0024716A" w:rsidRDefault="007C4365" w:rsidP="00862492">
      <w:pPr>
        <w:spacing w:after="0" w:line="259" w:lineRule="auto"/>
        <w:ind w:left="426" w:hanging="426"/>
        <w:jc w:val="both"/>
      </w:pPr>
      <w:r>
        <w:t xml:space="preserve"> </w:t>
      </w:r>
    </w:p>
    <w:p w14:paraId="78AF5DEB" w14:textId="388448CB" w:rsidR="00D62BAC" w:rsidRDefault="007C4365" w:rsidP="00D62BAC">
      <w:pPr>
        <w:numPr>
          <w:ilvl w:val="0"/>
          <w:numId w:val="5"/>
        </w:numPr>
        <w:ind w:left="426" w:hanging="426"/>
        <w:jc w:val="both"/>
      </w:pPr>
      <w:r>
        <w:t>Do</w:t>
      </w:r>
      <w:r>
        <w:t>ložka platnosti právního úkonu – o uzav</w:t>
      </w:r>
      <w:r>
        <w:t>ř</w:t>
      </w:r>
      <w:r w:rsidR="00D62BAC">
        <w:t xml:space="preserve">ení této smlouvy </w:t>
      </w:r>
      <w:r w:rsidR="00D62BAC">
        <w:t xml:space="preserve">rozhodla rada obce usnesením </w:t>
      </w:r>
      <w:r w:rsidR="00D62BAC">
        <w:t xml:space="preserve">                       </w:t>
      </w:r>
      <w:r w:rsidR="00D62BAC">
        <w:t xml:space="preserve">č. …..... ze dne.......... </w:t>
      </w:r>
    </w:p>
    <w:p w14:paraId="3B23E241" w14:textId="77777777" w:rsidR="0024716A" w:rsidRDefault="0024716A" w:rsidP="00862492">
      <w:pPr>
        <w:spacing w:after="0" w:line="259" w:lineRule="auto"/>
        <w:ind w:left="426" w:hanging="426"/>
      </w:pPr>
    </w:p>
    <w:p w14:paraId="6AABB0A0" w14:textId="77777777" w:rsidR="0024716A" w:rsidRDefault="007C4365">
      <w:pPr>
        <w:spacing w:after="8" w:line="259" w:lineRule="auto"/>
        <w:ind w:left="0" w:firstLine="0"/>
      </w:pPr>
      <w:r>
        <w:t xml:space="preserve"> </w:t>
      </w:r>
    </w:p>
    <w:p w14:paraId="45E96664" w14:textId="77777777" w:rsidR="00D62BAC" w:rsidRDefault="00D62BAC">
      <w:pPr>
        <w:tabs>
          <w:tab w:val="center" w:pos="3545"/>
          <w:tab w:val="center" w:pos="4253"/>
          <w:tab w:val="center" w:pos="4963"/>
          <w:tab w:val="center" w:pos="7130"/>
        </w:tabs>
        <w:ind w:left="-15" w:firstLine="0"/>
      </w:pPr>
    </w:p>
    <w:p w14:paraId="2609F195" w14:textId="77777777" w:rsidR="00D62BAC" w:rsidRDefault="00D62BAC">
      <w:pPr>
        <w:tabs>
          <w:tab w:val="center" w:pos="3545"/>
          <w:tab w:val="center" w:pos="4253"/>
          <w:tab w:val="center" w:pos="4963"/>
          <w:tab w:val="center" w:pos="7130"/>
        </w:tabs>
        <w:ind w:left="-15" w:firstLine="0"/>
      </w:pPr>
    </w:p>
    <w:p w14:paraId="6685A024" w14:textId="77777777" w:rsidR="00D62BAC" w:rsidRDefault="00D62BAC">
      <w:pPr>
        <w:tabs>
          <w:tab w:val="center" w:pos="3545"/>
          <w:tab w:val="center" w:pos="4253"/>
          <w:tab w:val="center" w:pos="4963"/>
          <w:tab w:val="center" w:pos="7130"/>
        </w:tabs>
        <w:ind w:left="-15" w:firstLine="0"/>
      </w:pPr>
    </w:p>
    <w:p w14:paraId="57A3E23C" w14:textId="77777777" w:rsidR="0024716A" w:rsidRDefault="007C4365">
      <w:pPr>
        <w:tabs>
          <w:tab w:val="center" w:pos="3545"/>
          <w:tab w:val="center" w:pos="4253"/>
          <w:tab w:val="center" w:pos="4963"/>
          <w:tab w:val="center" w:pos="7130"/>
        </w:tabs>
        <w:ind w:left="-15" w:firstLine="0"/>
      </w:pPr>
      <w:r>
        <w:t xml:space="preserve">V …............ dne …..................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V.................  dne …................ </w:t>
      </w:r>
    </w:p>
    <w:p w14:paraId="452AF828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1C7EE0A3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4A7C9957" w14:textId="77777777" w:rsidR="0024716A" w:rsidRDefault="007C4365">
      <w:pPr>
        <w:spacing w:after="8" w:line="259" w:lineRule="auto"/>
        <w:ind w:left="0" w:firstLine="0"/>
      </w:pPr>
      <w:r>
        <w:t xml:space="preserve"> </w:t>
      </w:r>
    </w:p>
    <w:p w14:paraId="29138D6D" w14:textId="77777777" w:rsidR="0024716A" w:rsidRDefault="007C4365">
      <w:pPr>
        <w:tabs>
          <w:tab w:val="center" w:pos="3545"/>
          <w:tab w:val="center" w:pos="4253"/>
          <w:tab w:val="center" w:pos="4963"/>
          <w:tab w:val="center" w:pos="7231"/>
        </w:tabs>
        <w:ind w:left="-15" w:firstLine="0"/>
      </w:pPr>
      <w:r>
        <w:t xml:space="preserve">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6E255ADF" w14:textId="77777777" w:rsidR="0024716A" w:rsidRDefault="007C4365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6323"/>
        </w:tabs>
        <w:ind w:left="-15" w:firstLine="0"/>
      </w:pPr>
      <w:r>
        <w:t xml:space="preserve">za </w:t>
      </w:r>
      <w:r w:rsidR="00336CEE">
        <w:t>obec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nabyvatele </w:t>
      </w:r>
    </w:p>
    <w:p w14:paraId="2A1C19C5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13155EAE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35DDF0F5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557A3698" w14:textId="4A069C2B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4C8D4E6B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6406399B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5DDCEE3C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7FAC6875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14304997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p w14:paraId="1B83EDB7" w14:textId="77777777" w:rsidR="0024716A" w:rsidRDefault="007C4365">
      <w:pPr>
        <w:spacing w:after="0" w:line="259" w:lineRule="auto"/>
        <w:ind w:left="0" w:firstLine="0"/>
      </w:pPr>
      <w:r>
        <w:t xml:space="preserve"> </w:t>
      </w:r>
    </w:p>
    <w:sectPr w:rsidR="0024716A">
      <w:pgSz w:w="11900" w:h="16840"/>
      <w:pgMar w:top="1185" w:right="1167" w:bottom="114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223F" w14:textId="77777777" w:rsidR="007C4365" w:rsidRDefault="007C4365" w:rsidP="00336CEE">
      <w:pPr>
        <w:spacing w:after="0" w:line="240" w:lineRule="auto"/>
      </w:pPr>
      <w:r>
        <w:separator/>
      </w:r>
    </w:p>
  </w:endnote>
  <w:endnote w:type="continuationSeparator" w:id="0">
    <w:p w14:paraId="3E2ED87F" w14:textId="77777777" w:rsidR="007C4365" w:rsidRDefault="007C4365" w:rsidP="0033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BA80" w14:textId="77777777" w:rsidR="007C4365" w:rsidRDefault="007C4365" w:rsidP="00336CEE">
      <w:pPr>
        <w:spacing w:after="0" w:line="240" w:lineRule="auto"/>
      </w:pPr>
      <w:r>
        <w:separator/>
      </w:r>
    </w:p>
  </w:footnote>
  <w:footnote w:type="continuationSeparator" w:id="0">
    <w:p w14:paraId="3081064C" w14:textId="77777777" w:rsidR="007C4365" w:rsidRDefault="007C4365" w:rsidP="00336CEE">
      <w:pPr>
        <w:spacing w:after="0" w:line="240" w:lineRule="auto"/>
      </w:pPr>
      <w:r>
        <w:continuationSeparator/>
      </w:r>
    </w:p>
  </w:footnote>
  <w:footnote w:id="1">
    <w:p w14:paraId="58905768" w14:textId="77777777" w:rsidR="00165557" w:rsidRDefault="00165557">
      <w:pPr>
        <w:pStyle w:val="Textpoznpodarou"/>
      </w:pPr>
      <w:r>
        <w:rPr>
          <w:rStyle w:val="Znakapoznpodarou"/>
        </w:rPr>
        <w:footnoteRef/>
      </w:r>
      <w:r>
        <w:t xml:space="preserve"> Licence může být poskytnuta ke všem nebo k jednotlivým způsobům užití – viz. §12 autorského zákona</w:t>
      </w:r>
    </w:p>
    <w:p w14:paraId="347626DF" w14:textId="77777777" w:rsidR="00165557" w:rsidRDefault="00165557">
      <w:pPr>
        <w:pStyle w:val="Textpoznpodarou"/>
      </w:pPr>
    </w:p>
  </w:footnote>
  <w:footnote w:id="2">
    <w:p w14:paraId="33BE0DAF" w14:textId="77777777" w:rsidR="00165557" w:rsidRDefault="00165557" w:rsidP="00165557">
      <w:pPr>
        <w:spacing w:after="4" w:line="248" w:lineRule="auto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 xml:space="preserve">Rozsah omezený nebo neomezený – viz § 50 odst. 2,3 autorského zákona </w:t>
      </w:r>
    </w:p>
    <w:p w14:paraId="1D1FAFCB" w14:textId="77777777" w:rsidR="00165557" w:rsidRDefault="00165557">
      <w:pPr>
        <w:pStyle w:val="Textpoznpodarou"/>
      </w:pPr>
    </w:p>
  </w:footnote>
  <w:footnote w:id="3">
    <w:p w14:paraId="63A7C195" w14:textId="77777777" w:rsidR="00165557" w:rsidRDefault="00165557" w:rsidP="00165557">
      <w:pPr>
        <w:spacing w:after="0" w:line="259" w:lineRule="auto"/>
        <w:ind w:left="284" w:hanging="247"/>
      </w:pPr>
      <w:r>
        <w:rPr>
          <w:rStyle w:val="Znakapoznpodarou"/>
        </w:rPr>
        <w:footnoteRef/>
      </w:r>
      <w:r>
        <w:t xml:space="preserve"> </w:t>
      </w:r>
      <w:r w:rsidRPr="00165557">
        <w:rPr>
          <w:sz w:val="20"/>
        </w:rPr>
        <w:t>Nehodící škrtnout. Výhradní licence se poskytuje pouze tehdy, je-li výhradní licence pro další šíření poskytované informace nezbytná a je-li ve veřejném zájmu</w:t>
      </w:r>
    </w:p>
    <w:p w14:paraId="35BA4BDE" w14:textId="77777777" w:rsidR="00165557" w:rsidRDefault="00165557">
      <w:pPr>
        <w:pStyle w:val="Textpoznpodarou"/>
      </w:pPr>
    </w:p>
  </w:footnote>
  <w:footnote w:id="4">
    <w:p w14:paraId="46FD5C37" w14:textId="3CC4891B" w:rsidR="00165557" w:rsidRDefault="00165557" w:rsidP="00862492">
      <w:pPr>
        <w:spacing w:after="4" w:line="248" w:lineRule="auto"/>
        <w:ind w:left="284" w:hanging="247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</w:rPr>
        <w:t xml:space="preserve">Bývají zpravidla bezúplatné, ale pokud zvláštní předpis nebo jiná související smlouva  nestanoví jinak. V případě </w:t>
      </w:r>
      <w:r w:rsidR="00862492">
        <w:rPr>
          <w:sz w:val="20"/>
        </w:rPr>
        <w:t xml:space="preserve">   </w:t>
      </w:r>
      <w:r>
        <w:rPr>
          <w:sz w:val="20"/>
        </w:rPr>
        <w:t>bezúplatné smlouvy lze požadovat úhradu dle §17 zákona</w:t>
      </w:r>
      <w:r w:rsidR="00065573">
        <w:rPr>
          <w:sz w:val="20"/>
        </w:rPr>
        <w:t xml:space="preserve"> </w:t>
      </w:r>
      <w:r>
        <w:rPr>
          <w:sz w:val="20"/>
        </w:rPr>
        <w:t xml:space="preserve"> </w:t>
      </w:r>
      <w:r w:rsidR="001F1E1F">
        <w:rPr>
          <w:sz w:val="20"/>
        </w:rPr>
        <w:t>č. 106</w:t>
      </w:r>
      <w:bookmarkStart w:id="1" w:name="_GoBack"/>
      <w:bookmarkEnd w:id="1"/>
      <w:r w:rsidR="001F1E1F">
        <w:rPr>
          <w:sz w:val="20"/>
        </w:rPr>
        <w:t>/1999 Sb.</w:t>
      </w:r>
    </w:p>
    <w:p w14:paraId="00C77849" w14:textId="77777777" w:rsidR="00165557" w:rsidRDefault="0016555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B76"/>
    <w:multiLevelType w:val="hybridMultilevel"/>
    <w:tmpl w:val="21DEBF60"/>
    <w:lvl w:ilvl="0" w:tplc="090C5FB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6B8085E"/>
    <w:multiLevelType w:val="hybridMultilevel"/>
    <w:tmpl w:val="6B16C962"/>
    <w:lvl w:ilvl="0" w:tplc="6CB618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5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08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04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06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A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49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E6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6D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F6733C"/>
    <w:multiLevelType w:val="hybridMultilevel"/>
    <w:tmpl w:val="0B7C13B4"/>
    <w:lvl w:ilvl="0" w:tplc="5F92D19A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0830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6E2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A4E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616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8E4A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642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496D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FAD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015789"/>
    <w:multiLevelType w:val="hybridMultilevel"/>
    <w:tmpl w:val="E32E0402"/>
    <w:lvl w:ilvl="0" w:tplc="214019C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037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21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8B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4B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8E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A6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42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6468C9"/>
    <w:multiLevelType w:val="hybridMultilevel"/>
    <w:tmpl w:val="8B140516"/>
    <w:lvl w:ilvl="0" w:tplc="68A4E9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4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01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E0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C2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0F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EC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4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4438D4"/>
    <w:multiLevelType w:val="hybridMultilevel"/>
    <w:tmpl w:val="B21415AA"/>
    <w:lvl w:ilvl="0" w:tplc="95207BB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0E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C3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A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4B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E1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68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4B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49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E7544E"/>
    <w:multiLevelType w:val="hybridMultilevel"/>
    <w:tmpl w:val="5778F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A"/>
    <w:rsid w:val="00065573"/>
    <w:rsid w:val="00165557"/>
    <w:rsid w:val="001F1E1F"/>
    <w:rsid w:val="0024716A"/>
    <w:rsid w:val="00336CEE"/>
    <w:rsid w:val="007C4365"/>
    <w:rsid w:val="00862492"/>
    <w:rsid w:val="0089516F"/>
    <w:rsid w:val="00965F15"/>
    <w:rsid w:val="00BD0C00"/>
    <w:rsid w:val="00BD77F2"/>
    <w:rsid w:val="00C23136"/>
    <w:rsid w:val="00D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883C"/>
  <w15:docId w15:val="{F4F66E29-D755-48F6-B314-06797A4E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C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6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C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C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CE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CEE"/>
    <w:rPr>
      <w:rFonts w:ascii="Segoe UI" w:eastAsia="Times New Roman" w:hAnsi="Segoe UI" w:cs="Segoe UI"/>
      <w:color w:val="000000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6CE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6C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36CE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5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555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4049-DB98-4940-9850-439B3B2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vzor_licencni_smlouvy.doc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vzor_licencni_smlouvy.doc</dc:title>
  <dc:subject/>
  <dc:creator>rozsypaljiri</dc:creator>
  <cp:keywords/>
  <cp:lastModifiedBy>Uživatel</cp:lastModifiedBy>
  <cp:revision>9</cp:revision>
  <cp:lastPrinted>2014-09-10T09:49:00Z</cp:lastPrinted>
  <dcterms:created xsi:type="dcterms:W3CDTF">2014-09-10T08:17:00Z</dcterms:created>
  <dcterms:modified xsi:type="dcterms:W3CDTF">2014-09-10T10:27:00Z</dcterms:modified>
</cp:coreProperties>
</file>